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790C" w14:textId="77777777" w:rsidR="00DE73FC" w:rsidRDefault="00C806E8">
      <w:pPr>
        <w:jc w:val="center"/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 wp14:anchorId="4913ED4B" wp14:editId="1C832932">
            <wp:simplePos x="0" y="0"/>
            <wp:positionH relativeFrom="column">
              <wp:posOffset>2643505</wp:posOffset>
            </wp:positionH>
            <wp:positionV relativeFrom="paragraph">
              <wp:posOffset>-433070</wp:posOffset>
            </wp:positionV>
            <wp:extent cx="972416" cy="655955"/>
            <wp:effectExtent l="0" t="0" r="0" b="0"/>
            <wp:wrapNone/>
            <wp:docPr id="10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6ED0198F" wp14:editId="40717E35">
            <wp:simplePos x="0" y="0"/>
            <wp:positionH relativeFrom="column">
              <wp:posOffset>3862705</wp:posOffset>
            </wp:positionH>
            <wp:positionV relativeFrom="paragraph">
              <wp:posOffset>-436724</wp:posOffset>
            </wp:positionV>
            <wp:extent cx="972416" cy="658495"/>
            <wp:effectExtent l="0" t="0" r="0" b="8255"/>
            <wp:wrapNone/>
            <wp:docPr id="8" name="Picture 5" descr="2004-06-08 09-34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004-06-08 09-34-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5D038973" wp14:editId="6BBCE494">
            <wp:simplePos x="0" y="0"/>
            <wp:positionH relativeFrom="column">
              <wp:posOffset>5062855</wp:posOffset>
            </wp:positionH>
            <wp:positionV relativeFrom="paragraph">
              <wp:posOffset>-424180</wp:posOffset>
            </wp:positionV>
            <wp:extent cx="959909" cy="647065"/>
            <wp:effectExtent l="0" t="0" r="0" b="635"/>
            <wp:wrapNone/>
            <wp:docPr id="11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9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899FFDF" wp14:editId="56F9DC76">
            <wp:simplePos x="0" y="0"/>
            <wp:positionH relativeFrom="column">
              <wp:posOffset>-547370</wp:posOffset>
            </wp:positionH>
            <wp:positionV relativeFrom="paragraph">
              <wp:posOffset>-547370</wp:posOffset>
            </wp:positionV>
            <wp:extent cx="3084830" cy="960120"/>
            <wp:effectExtent l="0" t="0" r="0" b="0"/>
            <wp:wrapNone/>
            <wp:docPr id="12" name="Image 12" descr="LONG SANS FOND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SANS FOND CLA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B7B86" wp14:editId="640EA9A8">
                <wp:simplePos x="0" y="0"/>
                <wp:positionH relativeFrom="margin">
                  <wp:posOffset>-547370</wp:posOffset>
                </wp:positionH>
                <wp:positionV relativeFrom="paragraph">
                  <wp:posOffset>-547370</wp:posOffset>
                </wp:positionV>
                <wp:extent cx="6858000" cy="938530"/>
                <wp:effectExtent l="0" t="0" r="1905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8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A2900"/>
                            </a:gs>
                            <a:gs pos="100000">
                              <a:srgbClr val="2E0F00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AF4B3" id="Rectangle 3" o:spid="_x0000_s1026" style="position:absolute;margin-left:-43.1pt;margin-top:-43.1pt;width:540pt;height:73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+E9gIAAB8GAAAOAAAAZHJzL2Uyb0RvYy54bWysVFFv0zAQfkfiP1h+75I0TdtFS6euaxHS&#10;gImBeHYdJ7Fw7GC7Swfiv3O209JuPCDEi+Wzz+fvvrvvrq73rUCPTBuuZIGTixgjJqkquawL/PnT&#10;ZjTHyFgiSyKUZAV+YgZfL16/uuq7nI1Vo0TJNIIg0uR9V+DG2i6PIkMb1hJzoTom4bJSuiUWTF1H&#10;pSY9RG9FNI7jadQrXXZaUWYMnN6GS7zw8auKUfuhqgyzSBQYsFm/ar9u3Rotrkhea9I1nA4wyD+g&#10;aAmX8Okx1C2xBO00fxGq5VQroyp7QVUbqarilPkcIJskfpbNQ0M65nMBckx3pMn8v7D0/eO9Rrws&#10;8BQjSVoo0UcgjchaMJQ6evrO5OD10N1rl6Dp7hT9apBUqwa82FJr1TeMlAAqcf7R2QNnGHiKtv07&#10;VUJ0srPKM7WvdOsCAgdo7wvydCwI21tE4XA6z+ZxDHWjcHeZzrPUVywi+eF1p419w1SL3KbAGrD7&#10;6OTxzliHhuQHl6E85YYLgbSyX7htPMMOuL808CZsUKcgn9gfG11vV0KjRwI9NFuOLwFQiFybU+8E&#10;kMKVOzp7Ml7Hm7MngKk+fCW4REBjgbNJeI4MJYJBPQKZvqM8ZBdXSNQDEdk4w4iIGhQ3tJ1Rgh+9&#10;zn73UQ+Az9xabkF6grcFdiQHiCR3tVzLEjIkuSVchD1gFtIdMS+qQC5Yeztw5krmG/7HcpPFs0k6&#10;H81mWTqapOt4dDPfrEbLVTKdztY3q5t18tPRlEzyhpclk2sf0xz0l0z+rr+HSRCUc1TgEaBDq3aQ&#10;40NT9qjkrj/S7HKcYDBgBIxnIeuBSWo1ftYWfyjm7XqTbZZD/Y/RfZ+dfBy9yC147KG9gMkDa14q&#10;Th1BZVtVPoFSoDW9HGCqwqZR+jtGPUyoAptvO6IZRuKthO5Mp9kMRGtPDX1qbE8NIimEKrCFzvHb&#10;lQ1jcNdpXjfwUxCBVEtQaMW9eJx6AyrA7QyYQj6DYWK6MXdqe6/fc33xCwAA//8DAFBLAwQUAAYA&#10;CAAAACEAgdEn7d4AAAAKAQAADwAAAGRycy9kb3ducmV2LnhtbEyPwUrDQBCG74LvsIzgRdpNKoQ2&#10;zaZIRfAmbdVet9lpEpKdDbvbNvXpHQ+itxnm45/vL1aj7cUZfWgdKUinCQikypmWagXvu5fJHESI&#10;mozuHaGCKwZYlbc3hc6Nu9AGz9tYCw6hkGsFTYxDLmWoGrQ6TN2AxLej81ZHXn0tjdcXDre9nCVJ&#10;Jq1uiT80esB1g1W3PVkFnw/r+nmTkI9f3XW//+he07fRKXV/Nz4tQUQc4x8MP/qsDiU7HdyJTBC9&#10;gsk8mzH6OzCxWDxymYOCLM1AloX8X6H8BgAA//8DAFBLAQItABQABgAIAAAAIQC2gziS/gAAAOEB&#10;AAATAAAAAAAAAAAAAAAAAAAAAABbQ29udGVudF9UeXBlc10ueG1sUEsBAi0AFAAGAAgAAAAhADj9&#10;If/WAAAAlAEAAAsAAAAAAAAAAAAAAAAALwEAAF9yZWxzLy5yZWxzUEsBAi0AFAAGAAgAAAAhABxC&#10;L4T2AgAAHwYAAA4AAAAAAAAAAAAAAAAALgIAAGRycy9lMm9Eb2MueG1sUEsBAi0AFAAGAAgAAAAh&#10;AIHRJ+3eAAAACgEAAA8AAAAAAAAAAAAAAAAAUAUAAGRycy9kb3ducmV2LnhtbFBLBQYAAAAABAAE&#10;APMAAABbBgAAAAA=&#10;" fillcolor="#7a2900" insetpen="t">
                <v:fill color2="#2e0f00" rotate="t" focus="100%" type="gradient"/>
                <v:shadow color="#def5fa"/>
                <v:textbox inset="2.88pt,2.88pt,2.88pt,2.88pt"/>
                <w10:wrap anchorx="margin"/>
              </v:rect>
            </w:pict>
          </mc:Fallback>
        </mc:AlternateContent>
      </w:r>
    </w:p>
    <w:p w14:paraId="3E12A5FD" w14:textId="77777777" w:rsidR="00C806E8" w:rsidRDefault="00C806E8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740A" wp14:editId="17636D97">
                <wp:simplePos x="0" y="0"/>
                <wp:positionH relativeFrom="page">
                  <wp:posOffset>3933825</wp:posOffset>
                </wp:positionH>
                <wp:positionV relativeFrom="margin">
                  <wp:posOffset>290830</wp:posOffset>
                </wp:positionV>
                <wp:extent cx="3228975" cy="9124950"/>
                <wp:effectExtent l="0" t="0" r="0" b="0"/>
                <wp:wrapSquare wrapText="bothSides"/>
                <wp:docPr id="1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124950"/>
                        </a:xfrm>
                        <a:custGeom>
                          <a:avLst>
                            <a:gd name="f5" fmla="val 16667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6667"/>
                            <a:gd name="f6" fmla="abs f1"/>
                            <a:gd name="f7" fmla="abs f2"/>
                            <a:gd name="f8" fmla="abs f3"/>
                            <a:gd name="f9" fmla="val f4"/>
                            <a:gd name="f10" fmla="val f5"/>
                            <a:gd name="f11" fmla="?: f6 f1 1"/>
                            <a:gd name="f12" fmla="?: f7 f2 1"/>
                            <a:gd name="f13" fmla="?: f8 f3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9 f18 1"/>
                            <a:gd name="f24" fmla="+- f22 0 f9"/>
                            <a:gd name="f25" fmla="+- f21 0 f9"/>
                            <a:gd name="f26" fmla="*/ f22 f18 1"/>
                            <a:gd name="f27" fmla="*/ f21 f18 1"/>
                            <a:gd name="f28" fmla="min f25 f24"/>
                            <a:gd name="f29" fmla="*/ f28 f10 1"/>
                            <a:gd name="f30" fmla="*/ f29 1 100000"/>
                            <a:gd name="f31" fmla="+- f21 0 f30"/>
                            <a:gd name="f32" fmla="*/ f30 1 2"/>
                            <a:gd name="f33" fmla="*/ f30 f18 1"/>
                            <a:gd name="f34" fmla="+- f31 f21 0"/>
                            <a:gd name="f35" fmla="*/ f32 f18 1"/>
                            <a:gd name="f36" fmla="*/ f31 f18 1"/>
                            <a:gd name="f37" fmla="*/ f34 1 2"/>
                            <a:gd name="f38" fmla="*/ f37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35" r="f38" b="f26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36" y="f23"/>
                              </a:lnTo>
                              <a:lnTo>
                                <a:pt x="f27" y="f33"/>
                              </a:lnTo>
                              <a:lnTo>
                                <a:pt x="f27" y="f26"/>
                              </a:lnTo>
                              <a:lnTo>
                                <a:pt x="f23" y="f26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32FB7F3F" w14:textId="77777777" w:rsidR="00DE73FC" w:rsidRDefault="00240872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/>
                              </w:rPr>
                              <w:t xml:space="preserve"> AOC ALSACE </w:t>
                            </w:r>
                          </w:p>
                          <w:p w14:paraId="754D615C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349CFF95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 w:rsidRPr="00223204">
                              <w:rPr>
                                <w:color w:val="222A35"/>
                              </w:rPr>
                              <w:t>100 % Gewurztraminer</w:t>
                            </w:r>
                          </w:p>
                          <w:p w14:paraId="0605C608" w14:textId="77777777" w:rsidR="00DE73FC" w:rsidRPr="00223204" w:rsidRDefault="00240872" w:rsidP="00C806E8">
                            <w:pPr>
                              <w:spacing w:line="240" w:lineRule="auto"/>
                              <w:jc w:val="both"/>
                              <w:rPr>
                                <w:color w:val="222A35"/>
                              </w:rPr>
                            </w:pPr>
                            <w:r w:rsidRPr="00223204">
                              <w:rPr>
                                <w:color w:val="222A35"/>
                              </w:rPr>
                              <w:t xml:space="preserve">The most aromatic of Alsace Wines. Gewurztraminer </w:t>
                            </w:r>
                            <w:r>
                              <w:rPr>
                                <w:color w:val="222A35"/>
                              </w:rPr>
                              <w:t>is a grape that has a low level of acidity. Classic Gewurztraminer has almost legendary potential longevity.</w:t>
                            </w:r>
                          </w:p>
                          <w:p w14:paraId="268ADEA6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388C538E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Soil :</w:t>
                            </w:r>
                            <w:r>
                              <w:rPr>
                                <w:color w:val="222A35"/>
                              </w:rPr>
                              <w:t xml:space="preserve"> Limestone, granite, gravel, marl and sandstone</w:t>
                            </w:r>
                          </w:p>
                          <w:p w14:paraId="7A6E52D6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756CDD4A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/>
                              </w:rPr>
                              <w:t xml:space="preserve"> Traditional in stainless steel tank, fermentation temperature of 19°C.</w:t>
                            </w:r>
                          </w:p>
                          <w:p w14:paraId="6C726255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7B3339DB" w14:textId="0C0CB2BD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Analysis : </w:t>
                            </w:r>
                            <w:r w:rsidR="00297226">
                              <w:rPr>
                                <w:color w:val="222A35"/>
                              </w:rPr>
                              <w:t xml:space="preserve">vintage </w:t>
                            </w:r>
                            <w:r w:rsidR="00B75115">
                              <w:rPr>
                                <w:color w:val="222A35"/>
                              </w:rPr>
                              <w:t>20</w:t>
                            </w:r>
                            <w:r w:rsidR="00BB56A7">
                              <w:rPr>
                                <w:color w:val="222A35"/>
                              </w:rPr>
                              <w:t>21</w:t>
                            </w:r>
                          </w:p>
                          <w:p w14:paraId="773F84CF" w14:textId="5628008D" w:rsidR="00DE73FC" w:rsidRDefault="00297226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Alcohol % : </w:t>
                            </w:r>
                            <w:r w:rsidR="00260026">
                              <w:rPr>
                                <w:color w:val="222A35"/>
                              </w:rPr>
                              <w:t>13</w:t>
                            </w:r>
                            <w:r w:rsidR="00B75115">
                              <w:rPr>
                                <w:color w:val="222A35"/>
                              </w:rPr>
                              <w:t>.5</w:t>
                            </w:r>
                            <w:r w:rsidR="00240872">
                              <w:rPr>
                                <w:color w:val="222A35"/>
                              </w:rPr>
                              <w:t>%</w:t>
                            </w:r>
                          </w:p>
                          <w:p w14:paraId="5AD6FBF3" w14:textId="051287D4" w:rsidR="00DE73FC" w:rsidRDefault="00297226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Residual Sugar g/l :</w:t>
                            </w:r>
                            <w:r w:rsidR="00260026">
                              <w:rPr>
                                <w:color w:val="222A35"/>
                              </w:rPr>
                              <w:t xml:space="preserve"> </w:t>
                            </w:r>
                            <w:r w:rsidR="00B75115">
                              <w:rPr>
                                <w:color w:val="222A35"/>
                              </w:rPr>
                              <w:t>1</w:t>
                            </w:r>
                            <w:r w:rsidR="00BB56A7">
                              <w:rPr>
                                <w:color w:val="222A35"/>
                              </w:rPr>
                              <w:t>4.8</w:t>
                            </w:r>
                          </w:p>
                          <w:p w14:paraId="048C71C6" w14:textId="627881F4" w:rsidR="00DE73FC" w:rsidRDefault="00297226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Total Acidity g/l H2So4 : </w:t>
                            </w:r>
                            <w:r w:rsidR="00BB56A7">
                              <w:rPr>
                                <w:color w:val="222A35"/>
                              </w:rPr>
                              <w:t>3.6</w:t>
                            </w:r>
                          </w:p>
                          <w:p w14:paraId="5186A365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3537478A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Quality and character :  </w:t>
                            </w:r>
                          </w:p>
                          <w:p w14:paraId="24C0378D" w14:textId="647F1C9C" w:rsidR="00DE73FC" w:rsidRDefault="00240872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Light yellow in color. Typical gewürztraminer nose. A wine of great finesse, ripeness and varietal purity, with fragrant rose-petal and </w:t>
                            </w:r>
                            <w:r w:rsidR="001F6CA7">
                              <w:rPr>
                                <w:color w:val="222A35"/>
                              </w:rPr>
                              <w:t>exotics fruits</w:t>
                            </w:r>
                            <w:r>
                              <w:rPr>
                                <w:color w:val="222A35"/>
                              </w:rPr>
                              <w:t xml:space="preserve"> aromas . Well balanced.</w:t>
                            </w:r>
                          </w:p>
                          <w:p w14:paraId="7D1FDB75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4A332365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Temperature of service : </w:t>
                            </w:r>
                            <w:r>
                              <w:rPr>
                                <w:color w:val="222A35"/>
                              </w:rPr>
                              <w:t>8 to 10°c</w:t>
                            </w:r>
                          </w:p>
                          <w:p w14:paraId="26E1B854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3C6931CD" w14:textId="77777777" w:rsidR="00DE73FC" w:rsidRDefault="00240872" w:rsidP="00C806E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Prime drinking :</w:t>
                            </w:r>
                            <w:r>
                              <w:rPr>
                                <w:color w:val="222A35"/>
                              </w:rPr>
                              <w:t xml:space="preserve">  2 to 3 years</w:t>
                            </w: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</w:p>
                          <w:p w14:paraId="2AA863A9" w14:textId="77777777" w:rsidR="00DE73FC" w:rsidRDefault="00DE73FC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  <w:p w14:paraId="19040A3C" w14:textId="2A9137AC" w:rsidR="00DE73FC" w:rsidRPr="00240872" w:rsidRDefault="00240872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Food matching : </w:t>
                            </w:r>
                            <w:r w:rsidRPr="00240872">
                              <w:rPr>
                                <w:color w:val="222A35"/>
                              </w:rPr>
                              <w:t>Ideal apéritif, which also goes very well with</w:t>
                            </w:r>
                            <w:r w:rsidR="007E08E9">
                              <w:rPr>
                                <w:color w:val="222A35"/>
                              </w:rPr>
                              <w:t xml:space="preserve"> spicy or</w:t>
                            </w:r>
                            <w:r w:rsidRPr="00240872">
                              <w:rPr>
                                <w:color w:val="222A35"/>
                              </w:rPr>
                              <w:t xml:space="preserve"> exotic cuisine, strong cheeses</w:t>
                            </w:r>
                            <w:r w:rsidR="001F6CA7">
                              <w:rPr>
                                <w:color w:val="222A35"/>
                              </w:rPr>
                              <w:t xml:space="preserve"> (blue cheese, Munster)</w:t>
                            </w:r>
                            <w:r w:rsidRPr="00240872">
                              <w:rPr>
                                <w:color w:val="222A35"/>
                              </w:rPr>
                              <w:t>, desserts.</w:t>
                            </w:r>
                          </w:p>
                          <w:p w14:paraId="4B097058" w14:textId="77777777" w:rsidR="00C806E8" w:rsidRDefault="00C806E8" w:rsidP="00C806E8">
                            <w:pPr>
                              <w:spacing w:line="240" w:lineRule="auto"/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vert="horz" wrap="square" lIns="228600" tIns="91440" rIns="0" bIns="9144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740A" id="Rogner un rectangle à un seul coin 118" o:spid="_x0000_s1026" style="position:absolute;left:0;text-align:left;margin-left:309.75pt;margin-top:22.9pt;width:254.25pt;height:7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3228975,9124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QzzQMAAPcKAAAOAAAAZHJzL2Uyb0RvYy54bWyslt1u4zYQhe8L9B0IXW6xsUU5dmzECYoG&#10;WxRYtAtk+wA0JUYCJFElGdvp0/cMZdH6802xAWJRmsPDmY+UyMfnc1WyY2Zsoet9FN8tI5bVUqdF&#10;/baP/v7+5fNDxKwTdSpKXWf76COz0fPTzz89nppdxnWuyzQzDCa13Z2afZQ71+wWCyvzrBL2TjdZ&#10;jaDSphIOt+ZtkRpxgntVLvhyuV6ctEkbo2VmLZ6+tMHoyfsrlUn3l1I2c6zcR8jN+V/jfw/0u3h6&#10;FLs3I5q8kJc0xP/IohJFjUGD1Ytwgr2bYmJVFdJoq5W7k7paaKUKmfkaUE28HFXzmosm87UAjm0C&#10;JvvjbOWfx9fmmwGGU2N3Fk2q4qxMRVfkx84e1keAlZ0dk3iYcP6w3dxHTCK2jflqe+9xLq7d5bt1&#10;v2faW4njV+s8oZTVosJSUOirqhK4j6Jk8Xq93tB0oH9PO+kU9zudLvMXLHk/mo+jST9q7Ti86oe7&#10;pRGs57PFjAfFuusvDpapeGy/GYT5OIwXpaXheyfj8LYLEyy1GodjLO4rTKBtF3bILQ7cnndMrZEe&#10;myQYB3qk2TDFZzSBIWkemEpmNAHkpwUGwkiMx+vlhGgckHodRruhC2Ch806t66TGQLinm6shoK6K&#10;Glb3+J8CDcB9cmskp+LJrPCA3as2N1QBvp+8eDvOnAfyXgDX0fTxgJ3G2SKVhyl3Hrj/8hmTx9kS&#10;0olTgO5F8byoT5yc5sfr81acAM1lNaTNQRuJjusb0OZYV/FyWmAyoM23oB0v6W9slwTg1yLReTRo&#10;EqgT1AQDsslbmQzAQzNbYzIgn4AEaEzHC+j9eDeoJgP25DVHNRmwT1azuQfyfjy80J0TvrFv6eXT&#10;KnI0PBl5ri/P0GKCdvBEpiu/rzXa0k6Qy4jhc+8IJUygo096kC/7WuOlR3lDO+98uKnmfe9yxrvN&#10;51KBwc5Pe76iNwe7vkoAH/u+SgAFO7/i63Y5NMIRACqDmnSt9DH7rv0TR0V7D1RN17buq6KsB0qa&#10;vIGyi3fX5uKI6SMdllfr2MW760jXZosKu3h37XSo0o/rq+rpZKlt1g7RlodYKJmI9bboWn8pyhJi&#10;GoZJgeOYKoXz3Huxxlj3ImzO8K3aR1aXRRqKwKq4niOo5c6HMxypedDpxzdDh0XMR67NvxE74eAF&#10;i3/ehckiVv5R42SDYwXtFcz5u228WuHG+Bs0Dv2nopbwoeWI1UrN3xzuoMLZCkV+rV8biUPppYBf&#10;351WBS11n2ObzuUGpyu/oC8nQTq+9e+96npeffoPAAD//wMAUEsDBBQABgAIAAAAIQA15fcu4QAA&#10;AAwBAAAPAAAAZHJzL2Rvd25yZXYueG1sTI/BTsMwDIbvSLxDZCRuLG20jaw0nRCIA2gaWpk4Z41p&#10;KpqkarKtvD3eCW62/On395fryfXshGPsgleQzzJg6JtgOt8q2H+83ElgMWlvdB88KvjBCOvq+qrU&#10;hQlnv8NTnVpGIT4WWoFNaSg4j41Fp+MsDOjp9hVGpxOtY8vNqM8U7nousmzJne48fbB6wCeLzXd9&#10;dAre+bN8az9fhdgKk282tbi3O6HU7c30+AAs4ZT+YLjokzpU5HQIR28i6xUs89WCUAXzBVW4ALmQ&#10;1O5A01wKCbwq+f8S1S8AAAD//wMAUEsBAi0AFAAGAAgAAAAhALaDOJL+AAAA4QEAABMAAAAAAAAA&#10;AAAAAAAAAAAAAFtDb250ZW50X1R5cGVzXS54bWxQSwECLQAUAAYACAAAACEAOP0h/9YAAACUAQAA&#10;CwAAAAAAAAAAAAAAAAAvAQAAX3JlbHMvLnJlbHNQSwECLQAUAAYACAAAACEAmU20M80DAAD3CgAA&#10;DgAAAAAAAAAAAAAAAAAuAgAAZHJzL2Uyb0RvYy54bWxQSwECLQAUAAYACAAAACEANeX3LuEAAAAM&#10;AQAADwAAAAAAAAAAAAAAAAAnBgAAZHJzL2Rvd25yZXYueG1sUEsFBgAAAAAEAAQA8wAAADUHAAAA&#10;AA==&#10;" adj="-11796480,,5400" path="m,l2690802,r538173,538173l3228975,9124950,,9124950,,xe" filled="f" stroked="f">
                <v:stroke joinstyle="miter"/>
                <v:formulas/>
                <v:path arrowok="t" o:connecttype="custom" o:connectlocs="1614488,0;3228975,4562475;1614488,9124950;0,4562475" o:connectangles="270,0,90,180" textboxrect="0,269087,2959888,9124950"/>
                <v:textbox inset="18pt,7.2pt,0,7.2pt">
                  <w:txbxContent>
                    <w:p w14:paraId="32FB7F3F" w14:textId="77777777" w:rsidR="00DE73FC" w:rsidRDefault="00240872">
                      <w:r>
                        <w:rPr>
                          <w:b/>
                          <w:color w:val="222A35"/>
                          <w:u w:val="single"/>
                        </w:rPr>
                        <w:t>Appellation :</w:t>
                      </w:r>
                      <w:r>
                        <w:rPr>
                          <w:color w:val="222A35"/>
                        </w:rPr>
                        <w:t xml:space="preserve"> AOC ALSACE </w:t>
                      </w:r>
                    </w:p>
                    <w:p w14:paraId="754D615C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349CFF95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Grape variety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 w:rsidRPr="00223204">
                        <w:rPr>
                          <w:color w:val="222A35"/>
                        </w:rPr>
                        <w:t>100 % Gewurztraminer</w:t>
                      </w:r>
                    </w:p>
                    <w:p w14:paraId="0605C608" w14:textId="77777777" w:rsidR="00DE73FC" w:rsidRPr="00223204" w:rsidRDefault="00240872" w:rsidP="00C806E8">
                      <w:pPr>
                        <w:spacing w:line="240" w:lineRule="auto"/>
                        <w:jc w:val="both"/>
                        <w:rPr>
                          <w:color w:val="222A35"/>
                        </w:rPr>
                      </w:pPr>
                      <w:r w:rsidRPr="00223204">
                        <w:rPr>
                          <w:color w:val="222A35"/>
                        </w:rPr>
                        <w:t xml:space="preserve">The most aromatic of Alsace Wines. Gewurztraminer </w:t>
                      </w:r>
                      <w:r>
                        <w:rPr>
                          <w:color w:val="222A35"/>
                        </w:rPr>
                        <w:t>is a grape that has a low level of acidity. Classic Gewurztraminer has almost legendary potential longevity.</w:t>
                      </w:r>
                    </w:p>
                    <w:p w14:paraId="268ADEA6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388C538E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Soil :</w:t>
                      </w:r>
                      <w:r>
                        <w:rPr>
                          <w:color w:val="222A35"/>
                        </w:rPr>
                        <w:t xml:space="preserve"> Limestone, granite, gravel, marl and sandstone</w:t>
                      </w:r>
                    </w:p>
                    <w:p w14:paraId="7A6E52D6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756CDD4A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Vinification :</w:t>
                      </w:r>
                      <w:r>
                        <w:rPr>
                          <w:color w:val="222A35"/>
                        </w:rPr>
                        <w:t xml:space="preserve"> Traditional in stainless steel tank, fermentation temperature of 19°C.</w:t>
                      </w:r>
                    </w:p>
                    <w:p w14:paraId="6C726255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7B3339DB" w14:textId="0C0CB2BD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Analysis : </w:t>
                      </w:r>
                      <w:r w:rsidR="00297226">
                        <w:rPr>
                          <w:color w:val="222A35"/>
                        </w:rPr>
                        <w:t xml:space="preserve">vintage </w:t>
                      </w:r>
                      <w:r w:rsidR="00B75115">
                        <w:rPr>
                          <w:color w:val="222A35"/>
                        </w:rPr>
                        <w:t>20</w:t>
                      </w:r>
                      <w:r w:rsidR="00BB56A7">
                        <w:rPr>
                          <w:color w:val="222A35"/>
                        </w:rPr>
                        <w:t>21</w:t>
                      </w:r>
                    </w:p>
                    <w:p w14:paraId="773F84CF" w14:textId="5628008D" w:rsidR="00DE73FC" w:rsidRDefault="00297226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Alcohol % : </w:t>
                      </w:r>
                      <w:r w:rsidR="00260026">
                        <w:rPr>
                          <w:color w:val="222A35"/>
                        </w:rPr>
                        <w:t>13</w:t>
                      </w:r>
                      <w:r w:rsidR="00B75115">
                        <w:rPr>
                          <w:color w:val="222A35"/>
                        </w:rPr>
                        <w:t>.5</w:t>
                      </w:r>
                      <w:r w:rsidR="00240872">
                        <w:rPr>
                          <w:color w:val="222A35"/>
                        </w:rPr>
                        <w:t>%</w:t>
                      </w:r>
                    </w:p>
                    <w:p w14:paraId="5AD6FBF3" w14:textId="051287D4" w:rsidR="00DE73FC" w:rsidRDefault="00297226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Residual Sugar g/l :</w:t>
                      </w:r>
                      <w:r w:rsidR="00260026">
                        <w:rPr>
                          <w:color w:val="222A35"/>
                        </w:rPr>
                        <w:t xml:space="preserve"> </w:t>
                      </w:r>
                      <w:r w:rsidR="00B75115">
                        <w:rPr>
                          <w:color w:val="222A35"/>
                        </w:rPr>
                        <w:t>1</w:t>
                      </w:r>
                      <w:r w:rsidR="00BB56A7">
                        <w:rPr>
                          <w:color w:val="222A35"/>
                        </w:rPr>
                        <w:t>4.8</w:t>
                      </w:r>
                    </w:p>
                    <w:p w14:paraId="048C71C6" w14:textId="627881F4" w:rsidR="00DE73FC" w:rsidRDefault="00297226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Total Acidity g/l H2So4 : </w:t>
                      </w:r>
                      <w:r w:rsidR="00BB56A7">
                        <w:rPr>
                          <w:color w:val="222A35"/>
                        </w:rPr>
                        <w:t>3.6</w:t>
                      </w:r>
                    </w:p>
                    <w:p w14:paraId="5186A365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3537478A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Quality and character :  </w:t>
                      </w:r>
                    </w:p>
                    <w:p w14:paraId="24C0378D" w14:textId="647F1C9C" w:rsidR="00DE73FC" w:rsidRDefault="00240872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Light yellow in color. Typical gewürztraminer nose. A wine of great finesse, ripeness and varietal purity, with fragrant rose-petal and </w:t>
                      </w:r>
                      <w:r w:rsidR="001F6CA7">
                        <w:rPr>
                          <w:color w:val="222A35"/>
                        </w:rPr>
                        <w:t>exotics fruits</w:t>
                      </w:r>
                      <w:r>
                        <w:rPr>
                          <w:color w:val="222A35"/>
                        </w:rPr>
                        <w:t xml:space="preserve"> aromas . Well balanced.</w:t>
                      </w:r>
                    </w:p>
                    <w:p w14:paraId="7D1FDB75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4A332365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Temperature of service : </w:t>
                      </w:r>
                      <w:r>
                        <w:rPr>
                          <w:color w:val="222A35"/>
                        </w:rPr>
                        <w:t>8 to 10°c</w:t>
                      </w:r>
                    </w:p>
                    <w:p w14:paraId="26E1B854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3C6931CD" w14:textId="77777777" w:rsidR="00DE73FC" w:rsidRDefault="00240872" w:rsidP="00C806E8">
                      <w:pPr>
                        <w:spacing w:line="240" w:lineRule="auto"/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Prime drinking :</w:t>
                      </w:r>
                      <w:r>
                        <w:rPr>
                          <w:color w:val="222A35"/>
                        </w:rPr>
                        <w:t xml:space="preserve">  2 to 3 years</w:t>
                      </w:r>
                      <w:r>
                        <w:rPr>
                          <w:b/>
                          <w:color w:val="222A35"/>
                          <w:u w:val="single"/>
                        </w:rPr>
                        <w:t xml:space="preserve"> </w:t>
                      </w:r>
                    </w:p>
                    <w:p w14:paraId="2AA863A9" w14:textId="77777777" w:rsidR="00DE73FC" w:rsidRDefault="00DE73FC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  <w:p w14:paraId="19040A3C" w14:textId="2A9137AC" w:rsidR="00DE73FC" w:rsidRPr="00240872" w:rsidRDefault="00240872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 xml:space="preserve">Food matching : </w:t>
                      </w:r>
                      <w:r w:rsidRPr="00240872">
                        <w:rPr>
                          <w:color w:val="222A35"/>
                        </w:rPr>
                        <w:t>Ideal apéritif, which also goes very well with</w:t>
                      </w:r>
                      <w:r w:rsidR="007E08E9">
                        <w:rPr>
                          <w:color w:val="222A35"/>
                        </w:rPr>
                        <w:t xml:space="preserve"> spicy or</w:t>
                      </w:r>
                      <w:r w:rsidRPr="00240872">
                        <w:rPr>
                          <w:color w:val="222A35"/>
                        </w:rPr>
                        <w:t xml:space="preserve"> exotic cuisine, strong cheeses</w:t>
                      </w:r>
                      <w:r w:rsidR="001F6CA7">
                        <w:rPr>
                          <w:color w:val="222A35"/>
                        </w:rPr>
                        <w:t xml:space="preserve"> (blue cheese, Munster)</w:t>
                      </w:r>
                      <w:r w:rsidRPr="00240872">
                        <w:rPr>
                          <w:color w:val="222A35"/>
                        </w:rPr>
                        <w:t>, desserts.</w:t>
                      </w:r>
                    </w:p>
                    <w:p w14:paraId="4B097058" w14:textId="77777777" w:rsidR="00C806E8" w:rsidRDefault="00C806E8" w:rsidP="00C806E8">
                      <w:pPr>
                        <w:spacing w:line="240" w:lineRule="auto"/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C76B293" w14:textId="77777777" w:rsidR="00DE73FC" w:rsidRDefault="00297226">
      <w:pPr>
        <w:jc w:val="center"/>
        <w:rPr>
          <w:sz w:val="36"/>
          <w:szCs w:val="36"/>
        </w:rPr>
      </w:pPr>
      <w:r>
        <w:rPr>
          <w:sz w:val="36"/>
          <w:szCs w:val="36"/>
        </w:rPr>
        <w:t>Gewurztraminer Bio</w:t>
      </w:r>
    </w:p>
    <w:p w14:paraId="20AD9F2D" w14:textId="77777777" w:rsidR="00D95031" w:rsidRDefault="00D95031">
      <w:pPr>
        <w:jc w:val="center"/>
        <w:rPr>
          <w:sz w:val="36"/>
          <w:szCs w:val="36"/>
        </w:rPr>
      </w:pPr>
      <w:r>
        <w:rPr>
          <w:sz w:val="36"/>
          <w:szCs w:val="36"/>
        </w:rPr>
        <w:t>Jardin de Trebogad</w:t>
      </w:r>
    </w:p>
    <w:p w14:paraId="3FC038DF" w14:textId="77777777" w:rsidR="00D95031" w:rsidRDefault="00D95031">
      <w:pPr>
        <w:jc w:val="center"/>
        <w:rPr>
          <w:sz w:val="36"/>
          <w:szCs w:val="36"/>
        </w:rPr>
      </w:pPr>
    </w:p>
    <w:p w14:paraId="4C528D57" w14:textId="77777777" w:rsidR="00D95031" w:rsidRDefault="00D95031">
      <w:pPr>
        <w:jc w:val="center"/>
        <w:rPr>
          <w:sz w:val="36"/>
          <w:szCs w:val="36"/>
        </w:rPr>
      </w:pPr>
    </w:p>
    <w:p w14:paraId="160523A4" w14:textId="77777777" w:rsidR="00D95031" w:rsidRDefault="00D95031">
      <w:pPr>
        <w:jc w:val="center"/>
        <w:rPr>
          <w:sz w:val="36"/>
          <w:szCs w:val="36"/>
        </w:rPr>
      </w:pPr>
    </w:p>
    <w:p w14:paraId="5E3506AB" w14:textId="77777777" w:rsidR="00DE73FC" w:rsidRDefault="00DE73FC"/>
    <w:p w14:paraId="334DC1E3" w14:textId="076BCCB5" w:rsidR="00DE73FC" w:rsidRDefault="001F6CA7" w:rsidP="00223204">
      <w:pPr>
        <w:jc w:val="center"/>
      </w:pPr>
      <w:r>
        <w:rPr>
          <w:noProof/>
        </w:rPr>
        <w:drawing>
          <wp:inline distT="0" distB="0" distL="0" distR="0" wp14:anchorId="7487484D" wp14:editId="2E74A443">
            <wp:extent cx="1391795" cy="55911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51" cy="567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3FC">
      <w:headerReference w:type="default" r:id="rId11"/>
      <w:pgSz w:w="11906" w:h="16838"/>
      <w:pgMar w:top="1417" w:right="1417" w:bottom="1417" w:left="141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BA2" w14:textId="77777777" w:rsidR="00933DB0" w:rsidRDefault="00933DB0">
      <w:pPr>
        <w:spacing w:after="0" w:line="240" w:lineRule="auto"/>
      </w:pPr>
      <w:r>
        <w:separator/>
      </w:r>
    </w:p>
  </w:endnote>
  <w:endnote w:type="continuationSeparator" w:id="0">
    <w:p w14:paraId="6A201C0B" w14:textId="77777777" w:rsidR="00933DB0" w:rsidRDefault="009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CBFA" w14:textId="77777777" w:rsidR="00933DB0" w:rsidRDefault="00933D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2A91DC" w14:textId="77777777" w:rsidR="00933DB0" w:rsidRDefault="0093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7379" w14:textId="77777777" w:rsidR="00C806E8" w:rsidRDefault="00C806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FC"/>
    <w:rsid w:val="0010460A"/>
    <w:rsid w:val="00157EDF"/>
    <w:rsid w:val="001F6CA7"/>
    <w:rsid w:val="00223204"/>
    <w:rsid w:val="00240872"/>
    <w:rsid w:val="00260026"/>
    <w:rsid w:val="00297226"/>
    <w:rsid w:val="002E306E"/>
    <w:rsid w:val="003D6F53"/>
    <w:rsid w:val="005A16DE"/>
    <w:rsid w:val="0077463B"/>
    <w:rsid w:val="007E08E9"/>
    <w:rsid w:val="00933DB0"/>
    <w:rsid w:val="00A22E2F"/>
    <w:rsid w:val="00AD0262"/>
    <w:rsid w:val="00B75115"/>
    <w:rsid w:val="00BB56A7"/>
    <w:rsid w:val="00BE3E0E"/>
    <w:rsid w:val="00C6187D"/>
    <w:rsid w:val="00C806E8"/>
    <w:rsid w:val="00C824F4"/>
    <w:rsid w:val="00D95031"/>
    <w:rsid w:val="00DE73FC"/>
    <w:rsid w:val="00E543B2"/>
    <w:rsid w:val="00F916A9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E004"/>
  <w15:docId w15:val="{D9C7383D-C0A5-4FDC-805F-5EF0C5B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6E8"/>
  </w:style>
  <w:style w:type="paragraph" w:styleId="Pieddepage">
    <w:name w:val="footer"/>
    <w:basedOn w:val="Normal"/>
    <w:link w:val="PieddepageCar"/>
    <w:uiPriority w:val="99"/>
    <w:unhideWhenUsed/>
    <w:rsid w:val="00C8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dc:description/>
  <cp:lastModifiedBy>Jean-Baptiste TAREL</cp:lastModifiedBy>
  <cp:revision>3</cp:revision>
  <dcterms:created xsi:type="dcterms:W3CDTF">2023-09-29T07:57:00Z</dcterms:created>
  <dcterms:modified xsi:type="dcterms:W3CDTF">2023-09-29T07:59:00Z</dcterms:modified>
</cp:coreProperties>
</file>